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INFORMACJA DOTYCZĄCA PRZETWARZANIA DANYCH OSOBOWYCH</w:t>
      </w:r>
    </w:p>
    <w:p w:rsidR="00910034" w:rsidRDefault="00910034" w:rsidP="00910034">
      <w:pPr>
        <w:spacing w:after="0" w:line="240" w:lineRule="auto"/>
        <w:rPr>
          <w:rFonts w:ascii="Times New Roman" w:eastAsia="Times New Roman" w:hAnsi="Times New Roman" w:cs="Times New Roman"/>
          <w:sz w:val="30"/>
          <w:szCs w:val="30"/>
          <w:lang w:eastAsia="pl-PL"/>
        </w:rPr>
      </w:pP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związku z przetwarzaniem danych osobowych uczestników konkursu, opiekunów prawnych*, nauczycieli** uczestników niepełnoletnich informujemy – zgodnie z art. 13 ust 1 i ust. 2 Rozporządzenia Parlamentu Europejskiego i Rady (UE) 2016/679 z dnia 27.04.2016r. w sprawie ochrony  osobowych i w sprawie swobodnego przepływu takich danych oraz uchylenia dyrektywy 95/6/WE (ogólne rozporządzenie o ochronie danych) ( Dz. Urz. UE L z 04.05.2016 </w:t>
      </w:r>
      <w:proofErr w:type="spellStart"/>
      <w:r>
        <w:rPr>
          <w:rFonts w:ascii="Times New Roman" w:eastAsia="Times New Roman" w:hAnsi="Times New Roman" w:cs="Times New Roman"/>
          <w:sz w:val="24"/>
          <w:szCs w:val="24"/>
          <w:lang w:eastAsia="pl-PL"/>
        </w:rPr>
        <w:t>r</w:t>
      </w:r>
      <w:proofErr w:type="spellEnd"/>
      <w:r>
        <w:rPr>
          <w:rFonts w:ascii="Times New Roman" w:eastAsia="Times New Roman" w:hAnsi="Times New Roman" w:cs="Times New Roman"/>
          <w:sz w:val="24"/>
          <w:szCs w:val="24"/>
          <w:lang w:eastAsia="pl-PL"/>
        </w:rPr>
        <w:t>, Nr 119, s. 1) zwanego dalej „RODO” iż :</w:t>
      </w:r>
    </w:p>
    <w:p w:rsidR="00910034" w:rsidRDefault="00910034" w:rsidP="00910034">
      <w:pPr>
        <w:spacing w:after="0" w:line="240" w:lineRule="auto"/>
        <w:rPr>
          <w:rFonts w:ascii="Times New Roman" w:eastAsia="Times New Roman" w:hAnsi="Times New Roman" w:cs="Times New Roman"/>
          <w:sz w:val="24"/>
          <w:szCs w:val="24"/>
          <w:lang w:eastAsia="pl-PL"/>
        </w:rPr>
      </w:pP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ADMINISTRATOR DANYCH</w:t>
      </w: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Administratorem danych osobowych jest Centrum Kultury Podgórza, ul. Sokolska 13, 30-510 Kraków, tel. +48 12 656 36 70, sekretariat@ckpodgorza.pl</w:t>
      </w:r>
    </w:p>
    <w:p w:rsidR="00910034" w:rsidRDefault="00910034" w:rsidP="00910034">
      <w:pPr>
        <w:spacing w:after="0" w:line="240" w:lineRule="auto"/>
        <w:rPr>
          <w:rFonts w:ascii="Times New Roman" w:eastAsia="Times New Roman" w:hAnsi="Times New Roman" w:cs="Times New Roman"/>
          <w:sz w:val="24"/>
          <w:szCs w:val="24"/>
          <w:lang w:eastAsia="pl-PL"/>
        </w:rPr>
      </w:pP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 INSPEKTOR OCHRONY DANYCH</w:t>
      </w: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Administrator wyznaczył Inspektora Ochrony Danych z którym można się kontaktować poprzez email: iod@ckpodgorza.pl</w:t>
      </w:r>
    </w:p>
    <w:p w:rsidR="00910034" w:rsidRDefault="00910034" w:rsidP="00910034">
      <w:pPr>
        <w:spacing w:after="0" w:line="240" w:lineRule="auto"/>
        <w:rPr>
          <w:rFonts w:ascii="Times New Roman" w:eastAsia="Times New Roman" w:hAnsi="Times New Roman" w:cs="Times New Roman"/>
          <w:sz w:val="24"/>
          <w:szCs w:val="24"/>
          <w:lang w:eastAsia="pl-PL"/>
        </w:rPr>
      </w:pP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III. PODSTAWA PRAWNA I CELE PRZETWARZANIA DANYCH OSOBOWYCH</w:t>
      </w: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Dane osobowe uczestników konkursu i opiekunów prawnych uczestników niepełnoletnich*, nauczycieli** będą przez nas przetwarzane w celu:</w:t>
      </w: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organizacji Konkursu plastycznego "Maska karnawałowa", oceny prac i wyłonienia zwycięzców konkursu oraz w celu publikacji wyników konkursu – wyłącznie na podstawie udzielonej nam zgody przez uczestnika/opiekuna prawnego (podstawa prawna: art. 6 ust. 1 lit a RODO);</w:t>
      </w: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rozliczenia konkursu - w przypadku otrzymania nagrody, tj. wypełnienia ciążących na nas obowiązków prawno-podatkowych (podstawa prawna: art. 6 ust. 1 lit. c RODO, ustawa z dnia 26 lipca 1991 r. o podatku dochodowym od osób fizycznych);</w:t>
      </w: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zapewnienia bezpieczeństwa uczestników i ochrony mienia - poprzez stosowanie monitoringu wizyjnego (podstawa prawna: art. 6 ust. 1 lit. f RODO);</w:t>
      </w: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udzielenia odpowiedzi na ewentualne zapytania, co stanowi prawnie uzasadniony interes Administratora (podstawa prawna: art. 6 ust. 1 lit f RODO); </w:t>
      </w: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wykorzystania wizerunku uczestnika konkursu (w formie zdjęć z rozdania nagród) na stronie internetowej Klubu Zbydniowice - wyłącznie na podstawie zgody udzielonej nam przez uczestnika lub opiekuna prawnego uczestnika niepełnoletniego (podstawa prawna: art. 6 ust. 1 lit. a RODO);</w:t>
      </w:r>
    </w:p>
    <w:p w:rsidR="00910034" w:rsidRDefault="00910034" w:rsidP="00910034">
      <w:pPr>
        <w:spacing w:after="0" w:line="240" w:lineRule="auto"/>
        <w:rPr>
          <w:rFonts w:ascii="Times New Roman" w:eastAsia="Times New Roman" w:hAnsi="Times New Roman" w:cs="Times New Roman"/>
          <w:sz w:val="24"/>
          <w:szCs w:val="24"/>
          <w:lang w:eastAsia="pl-PL"/>
        </w:rPr>
      </w:pP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IV. ODBIORCY DANYCH OSOBOWYCH</w:t>
      </w:r>
      <w:r>
        <w:rPr>
          <w:rFonts w:ascii="Times New Roman" w:eastAsia="Times New Roman" w:hAnsi="Times New Roman" w:cs="Times New Roman"/>
          <w:sz w:val="24"/>
          <w:szCs w:val="24"/>
          <w:lang w:eastAsia="pl-PL"/>
        </w:rPr>
        <w:br/>
        <w:t xml:space="preserve">Odbiorcami danych osobowych będą podmioty uprawnione na podstawie przepisów prawa lub zawartej z Administratorem umowy powierzenia. Dane osobowe uczestników konkursu zostaną również przekazane członkom Jury i przetwarzane wyłącznie w celu oceny prac i wyłonienia zwycięzców konkursu. </w:t>
      </w:r>
    </w:p>
    <w:p w:rsidR="00910034" w:rsidRDefault="00910034" w:rsidP="00910034">
      <w:pPr>
        <w:spacing w:after="0" w:line="240" w:lineRule="auto"/>
        <w:rPr>
          <w:rFonts w:ascii="Times New Roman" w:eastAsia="Times New Roman" w:hAnsi="Times New Roman" w:cs="Times New Roman"/>
          <w:sz w:val="24"/>
          <w:szCs w:val="24"/>
          <w:lang w:eastAsia="pl-PL"/>
        </w:rPr>
      </w:pP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 OKRES PRZECHOWYWANIA DANYCH OSOBOWYCH</w:t>
      </w: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Dane osobowe będą przetwarzane nie dłużej niż to będzie niezbędne do należytego przeprowadzenia i realizacji konkursu, a następnie przez okres przechowywania dokumentacji księgowej i podatkowej wynikający z przepisów prawa (5 lat), dochodzenia roszczeń natury cywilnoprawnej, w celach archiwizacyjnych (zgodnie z obowiązującymi przepisami dotyczącymi archiwizowania dokumentacji powstałej z tytułu działania jednostki państwowej), a w przypadku danych przetwarzanych na podstawie zgody - do momentu jej odwołania.  </w:t>
      </w:r>
    </w:p>
    <w:p w:rsidR="00910034" w:rsidRDefault="00910034" w:rsidP="00910034">
      <w:pPr>
        <w:spacing w:after="0" w:line="240" w:lineRule="auto"/>
        <w:rPr>
          <w:rFonts w:ascii="Times New Roman" w:eastAsia="Times New Roman" w:hAnsi="Times New Roman" w:cs="Times New Roman"/>
          <w:sz w:val="24"/>
          <w:szCs w:val="24"/>
          <w:lang w:eastAsia="pl-PL"/>
        </w:rPr>
      </w:pP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VI. INFORMACJE O WYMOGU/DOBROWOLNOŚCI PODANIA DANYCH ORAZ KONSEKWENCJI NIE PODANIA DANYCH OSOBOWYCH</w:t>
      </w: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Podanie danych osobowych jest dobrowolne, lecz niezbędne do wzięcia udziału w konkursie. Niepodanie lub podanie niepełnych danych osobowych będzie skutkować brakiem możliwości wzięcia w nim udziału. Wyrażenie zgody uczestnika lub opiekuna prawnego uczestnika na rozpowszechnianie wizerunku, w formie zdjęć z rozdania nagród jest dobrowolne i nie jest warunkiem niezbędnym do wzięcia udziału w Konkursie, a konsekwencją jej nie wyrażenia będzie brak możliwości zamieszczenia wizerunku Zwycięzcy na stronie internetowej</w:t>
      </w:r>
    </w:p>
    <w:p w:rsidR="00910034" w:rsidRDefault="00910034" w:rsidP="00910034">
      <w:pPr>
        <w:spacing w:after="0" w:line="240" w:lineRule="auto"/>
        <w:rPr>
          <w:rFonts w:ascii="Times New Roman" w:eastAsia="Times New Roman" w:hAnsi="Times New Roman" w:cs="Times New Roman"/>
          <w:sz w:val="24"/>
          <w:szCs w:val="24"/>
          <w:lang w:eastAsia="pl-PL"/>
        </w:rPr>
      </w:pP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VII. PRAWA OSÓB, KTÓRYCH DANE DOTYCZĄ</w:t>
      </w: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przetwarzaniem danych osobowych uczestnik, opiekun prawny uczestnika*, nauczyciel** posiada prawo do:</w:t>
      </w: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Dostępu do treści danych osobowych, czyli prawo do uzyskania potwierdzenia czy przetwarzamy dane oraz informacji dotyczących takiego przetwarzania,</w:t>
      </w: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Prawo do sprostowania danych, jeżeli dane przetwarzane przez nas są nieprawidłowe lub niekompletne,</w:t>
      </w: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Usunięcia danych osobowych – w sytuacji gdy dane nie będą już niezbędne do celów, dla których zostały przez nas zebrane, zostanie cofnięta zgodę na przetwarzanie danych, zostanie zgłoszony sprzeciw wobec przetwarzania danych, dane będą przetwarzane niezgodnie z prawem, dane powinny być usunięte w celu wywiązania się z obowiązku wynikającego z przepisu prawa;</w:t>
      </w: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Ograniczenia przetwarzania danych osobowych - gdy dane są nieprawidłowe można żądać ograniczenia przetwarzania danych na okres pozwalający sprawdzić prawidłowość tych danych, dane będą przetwarzane niezgodnie z prawem, ale osoba której dane dotyczą nie będzie chciała, aby zostały usunięte, dane nie będą nam potrzebne, ale mogą być potrzebne do obrony  lub dochodzenia roszczeń lub osoba, której dane dotyczą wniesie sprzeciw wobec przetwarzania danych – do czasu ustalenia, czy prawnie uzasadnione podstawy po naszej stronie są nadrzędne wobec podstawy sprzeciwu;</w:t>
      </w: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Przenoszenia danych - gdy przetwarzanie danych odbywa się na podstawie zgody lub umowy oraz przetwarzanie to odbywa się w sposób automatyczny,</w:t>
      </w: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Wniesienie sprzeciwu wobec przetwarzania danych gdy dane przetwarzane są przez nas w celu wykonania zadania realizowanego w interesie publicznym lub w ramach sprawowania władzy publicznej nam powierzonej lub na podstawie naszego uzasadnionego interesu lub wobec przetwarzania danych w celu marketingu bezpośredniego;</w:t>
      </w: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Cofnięcia zgody w dowolnym momencie bez wpływu na zgodność z prawem przetwarzania, którego dokonano na podstawie zgody przed jej cofnięciem - jeżeli przetwarzanie odbywa się na podstawie udzielonej nam zgody, w przypadkach i na warunkach określonych w RODO. Prawa wymienione w </w:t>
      </w:r>
      <w:proofErr w:type="spellStart"/>
      <w:r>
        <w:rPr>
          <w:rFonts w:ascii="Times New Roman" w:eastAsia="Times New Roman" w:hAnsi="Times New Roman" w:cs="Times New Roman"/>
          <w:sz w:val="24"/>
          <w:szCs w:val="24"/>
          <w:lang w:eastAsia="pl-PL"/>
        </w:rPr>
        <w:t>pkt</w:t>
      </w:r>
      <w:proofErr w:type="spellEnd"/>
      <w:r>
        <w:rPr>
          <w:rFonts w:ascii="Times New Roman" w:eastAsia="Times New Roman" w:hAnsi="Times New Roman" w:cs="Times New Roman"/>
          <w:sz w:val="24"/>
          <w:szCs w:val="24"/>
          <w:lang w:eastAsia="pl-PL"/>
        </w:rPr>
        <w:t xml:space="preserve"> 1-7 powyżej można zrealizować poprzez kontakt z Administratorem Danych.</w:t>
      </w:r>
    </w:p>
    <w:p w:rsidR="00910034" w:rsidRDefault="00910034" w:rsidP="00910034">
      <w:pPr>
        <w:spacing w:after="0" w:line="240" w:lineRule="auto"/>
        <w:rPr>
          <w:rFonts w:ascii="Times New Roman" w:eastAsia="Times New Roman" w:hAnsi="Times New Roman" w:cs="Times New Roman"/>
          <w:sz w:val="24"/>
          <w:szCs w:val="24"/>
          <w:lang w:eastAsia="pl-PL"/>
        </w:rPr>
      </w:pP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IX. PRAWO WNIESIENIA SKARGI DO ORGANU NADZORCZEGO</w:t>
      </w: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Uczestnik, opiekun prawny uczestnika* oraz nauczyciel** posiada prawo wniesienia skargi do Prezesa Urzędu Ochrony Danych Osobowych, gdy uzasadnione jest, że dane osobowe przetwarzane są przez administratora niezgodnie z przepisami RODO.</w:t>
      </w:r>
    </w:p>
    <w:p w:rsidR="00910034" w:rsidRDefault="00910034" w:rsidP="00910034">
      <w:pPr>
        <w:spacing w:after="0" w:line="240" w:lineRule="auto"/>
        <w:rPr>
          <w:rFonts w:ascii="Times New Roman" w:eastAsia="Times New Roman" w:hAnsi="Times New Roman" w:cs="Times New Roman"/>
          <w:sz w:val="24"/>
          <w:szCs w:val="24"/>
          <w:lang w:eastAsia="pl-PL"/>
        </w:rPr>
      </w:pP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 ZAUTOMATYZOWANE PODEJMOWANIE DECYZJI W TYM PROFILOWANIE</w:t>
      </w: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Dane osobowe uczestników i opiekunów prawnych nie będą przetwarzane w sposób zautomatyzowany, w tym w formie profilowania.</w:t>
      </w:r>
    </w:p>
    <w:p w:rsidR="00910034" w:rsidRDefault="00910034" w:rsidP="00910034">
      <w:pPr>
        <w:spacing w:after="0" w:line="240" w:lineRule="auto"/>
        <w:rPr>
          <w:rFonts w:ascii="Times New Roman" w:eastAsia="Times New Roman" w:hAnsi="Times New Roman" w:cs="Times New Roman"/>
          <w:sz w:val="24"/>
          <w:szCs w:val="24"/>
          <w:lang w:eastAsia="pl-PL"/>
        </w:rPr>
      </w:pP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 PRZEKAZYWANIE DANYCH OSOBOWYCH DO PAŃSTWA TRZECIEGO LUB ORGANIZACJI MIĘDZYNARODOWEJ</w:t>
      </w: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Dane osobowe nie będą przekazywane do organizacji międzynarodowych, jednakże mogą być przekazywane do państw trzecich (m.in. USA) poprzez korzystanie przez nas z narzędzi firm mających siedziby lub oddziały poza UE.</w:t>
      </w:r>
    </w:p>
    <w:p w:rsidR="00910034" w:rsidRDefault="00910034" w:rsidP="00910034">
      <w:pPr>
        <w:spacing w:after="0" w:line="240" w:lineRule="auto"/>
        <w:rPr>
          <w:rFonts w:ascii="Times New Roman" w:eastAsia="Times New Roman" w:hAnsi="Times New Roman" w:cs="Times New Roman"/>
          <w:sz w:val="24"/>
          <w:szCs w:val="24"/>
          <w:lang w:eastAsia="pl-PL"/>
        </w:rPr>
      </w:pP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dotyczy rodzica/opiekuna prawnego w przypadku uczestnika poniżej 16 roku życia</w:t>
      </w:r>
    </w:p>
    <w:p w:rsidR="00910034" w:rsidRDefault="00910034" w:rsidP="009100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jeżeli są zbierane dane osobowe nauczycieli</w:t>
      </w:r>
    </w:p>
    <w:p w:rsidR="00910034" w:rsidRDefault="00910034" w:rsidP="00910034">
      <w:pPr>
        <w:spacing w:after="0" w:line="360" w:lineRule="auto"/>
        <w:rPr>
          <w:rFonts w:ascii="Times New Roman" w:hAnsi="Times New Roman" w:cs="Times New Roman"/>
          <w:b/>
          <w:sz w:val="24"/>
          <w:szCs w:val="24"/>
        </w:rPr>
      </w:pPr>
    </w:p>
    <w:p w:rsidR="00910034" w:rsidRDefault="00910034" w:rsidP="00910034">
      <w:pPr>
        <w:rPr>
          <w:rFonts w:ascii="Times New Roman" w:hAnsi="Times New Roman" w:cs="Times New Roman"/>
          <w:sz w:val="24"/>
          <w:szCs w:val="24"/>
        </w:rPr>
      </w:pPr>
    </w:p>
    <w:p w:rsidR="00910034" w:rsidRDefault="00910034" w:rsidP="00910034">
      <w:pPr>
        <w:rPr>
          <w:rFonts w:ascii="Times New Roman" w:hAnsi="Times New Roman" w:cs="Times New Roman"/>
        </w:rPr>
      </w:pPr>
    </w:p>
    <w:p w:rsidR="00910034" w:rsidRDefault="00910034" w:rsidP="00910034">
      <w:pPr>
        <w:rPr>
          <w:rFonts w:ascii="Times New Roman" w:hAnsi="Times New Roman" w:cs="Times New Roman"/>
        </w:rPr>
      </w:pPr>
    </w:p>
    <w:p w:rsidR="00E51F74" w:rsidRDefault="00E51F74"/>
    <w:sectPr w:rsidR="00E51F74" w:rsidSect="00E51F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0034"/>
    <w:rsid w:val="00910034"/>
    <w:rsid w:val="00E51F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003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14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5738</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Klub Zbydniowice</dc:creator>
  <cp:keywords/>
  <dc:description/>
  <cp:lastModifiedBy>Klub Zbydniowice</cp:lastModifiedBy>
  <cp:revision>2</cp:revision>
  <dcterms:created xsi:type="dcterms:W3CDTF">2020-12-08T14:23:00Z</dcterms:created>
  <dcterms:modified xsi:type="dcterms:W3CDTF">2020-12-08T14:23:00Z</dcterms:modified>
</cp:coreProperties>
</file>